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77777777" w:rsidR="008675CA" w:rsidRPr="008E3DE7" w:rsidRDefault="00E54C97" w:rsidP="008675CA">
      <w:pPr>
        <w:pStyle w:val="Heading2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8E3DE7">
        <w:rPr>
          <w:rFonts w:ascii="Times New Roman" w:hAnsi="Times New Roman"/>
          <w:i w:val="0"/>
          <w:iCs/>
          <w:szCs w:val="24"/>
          <w:lang w:val="sq-AL"/>
        </w:rPr>
        <w:t>MODEL</w:t>
      </w:r>
      <w:r w:rsidR="00463C25" w:rsidRPr="008E3DE7">
        <w:rPr>
          <w:rFonts w:ascii="Times New Roman" w:hAnsi="Times New Roman"/>
          <w:i w:val="0"/>
          <w:iCs/>
          <w:szCs w:val="24"/>
          <w:lang w:val="sq-AL"/>
        </w:rPr>
        <w:t xml:space="preserve">I </w:t>
      </w:r>
      <w:r w:rsidRPr="008E3DE7">
        <w:rPr>
          <w:rFonts w:ascii="Times New Roman" w:hAnsi="Times New Roman"/>
          <w:i w:val="0"/>
          <w:iCs/>
          <w:szCs w:val="24"/>
          <w:lang w:val="sq-AL"/>
        </w:rPr>
        <w:t>P</w:t>
      </w:r>
      <w:r w:rsidR="00044810" w:rsidRPr="008E3DE7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8E3DE7">
        <w:rPr>
          <w:rFonts w:ascii="Times New Roman" w:hAnsi="Times New Roman"/>
          <w:i w:val="0"/>
          <w:iCs/>
          <w:szCs w:val="24"/>
          <w:lang w:val="sq-AL"/>
        </w:rPr>
        <w:t>R DOKUMENTIN KONSULTATIV</w:t>
      </w:r>
    </w:p>
    <w:p w14:paraId="6372D3DD" w14:textId="543E59B7" w:rsidR="008675CA" w:rsidRPr="008E3DE7" w:rsidRDefault="00E54C97" w:rsidP="001E4573">
      <w:pPr>
        <w:pStyle w:val="BodyText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3DE7">
        <w:rPr>
          <w:rFonts w:ascii="Times New Roman" w:hAnsi="Times New Roman"/>
          <w:b/>
          <w:sz w:val="24"/>
          <w:szCs w:val="24"/>
          <w:lang w:val="sq-AL"/>
        </w:rPr>
        <w:t>P</w:t>
      </w:r>
      <w:r w:rsidR="00044810" w:rsidRPr="008E3DE7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8E3DE7">
        <w:rPr>
          <w:rFonts w:ascii="Times New Roman" w:hAnsi="Times New Roman"/>
          <w:b/>
          <w:sz w:val="24"/>
          <w:szCs w:val="24"/>
          <w:lang w:val="sq-AL"/>
        </w:rPr>
        <w:t xml:space="preserve">r </w:t>
      </w:r>
      <w:r w:rsidR="00C000E6" w:rsidRPr="008E3DE7">
        <w:rPr>
          <w:rFonts w:ascii="Times New Roman" w:hAnsi="Times New Roman"/>
          <w:b/>
          <w:sz w:val="24"/>
          <w:szCs w:val="24"/>
          <w:lang w:val="sq-AL"/>
        </w:rPr>
        <w:t xml:space="preserve">projektligjin </w:t>
      </w:r>
      <w:r w:rsidR="00440381" w:rsidRPr="008E3DE7">
        <w:rPr>
          <w:rFonts w:ascii="Times New Roman" w:hAnsi="Times New Roman"/>
          <w:b/>
          <w:sz w:val="24"/>
          <w:szCs w:val="24"/>
          <w:lang w:val="sq-AL"/>
        </w:rPr>
        <w:t>“Për Gard</w:t>
      </w:r>
      <w:r w:rsidR="005B6C39">
        <w:rPr>
          <w:rFonts w:ascii="Times New Roman" w:hAnsi="Times New Roman"/>
          <w:b/>
          <w:sz w:val="24"/>
          <w:szCs w:val="24"/>
          <w:lang w:val="sq-AL"/>
        </w:rPr>
        <w:t>ë</w:t>
      </w:r>
      <w:r w:rsidR="00440381" w:rsidRPr="008E3DE7">
        <w:rPr>
          <w:rFonts w:ascii="Times New Roman" w:hAnsi="Times New Roman"/>
          <w:b/>
          <w:sz w:val="24"/>
          <w:szCs w:val="24"/>
          <w:lang w:val="sq-AL"/>
        </w:rPr>
        <w:t>n e Republik</w:t>
      </w:r>
      <w:r w:rsidR="005B6C39">
        <w:rPr>
          <w:rFonts w:ascii="Times New Roman" w:hAnsi="Times New Roman"/>
          <w:b/>
          <w:sz w:val="24"/>
          <w:szCs w:val="24"/>
          <w:lang w:val="sq-AL"/>
        </w:rPr>
        <w:t>ë</w:t>
      </w:r>
      <w:r w:rsidR="00440381" w:rsidRPr="008E3DE7">
        <w:rPr>
          <w:rFonts w:ascii="Times New Roman" w:hAnsi="Times New Roman"/>
          <w:b/>
          <w:sz w:val="24"/>
          <w:szCs w:val="24"/>
          <w:lang w:val="sq-AL"/>
        </w:rPr>
        <w:t>s s</w:t>
      </w:r>
      <w:r w:rsidR="005B6C39">
        <w:rPr>
          <w:rFonts w:ascii="Times New Roman" w:hAnsi="Times New Roman"/>
          <w:b/>
          <w:sz w:val="24"/>
          <w:szCs w:val="24"/>
          <w:lang w:val="sq-AL"/>
        </w:rPr>
        <w:t>ë</w:t>
      </w:r>
      <w:r w:rsidR="00440381" w:rsidRPr="008E3DE7">
        <w:rPr>
          <w:rFonts w:ascii="Times New Roman" w:hAnsi="Times New Roman"/>
          <w:b/>
          <w:sz w:val="24"/>
          <w:szCs w:val="24"/>
          <w:lang w:val="sq-AL"/>
        </w:rPr>
        <w:t xml:space="preserve"> Shqip</w:t>
      </w:r>
      <w:r w:rsidR="005B6C39">
        <w:rPr>
          <w:rFonts w:ascii="Times New Roman" w:hAnsi="Times New Roman"/>
          <w:b/>
          <w:sz w:val="24"/>
          <w:szCs w:val="24"/>
          <w:lang w:val="sq-AL"/>
        </w:rPr>
        <w:t>ë</w:t>
      </w:r>
      <w:r w:rsidR="00440381" w:rsidRPr="008E3DE7">
        <w:rPr>
          <w:rFonts w:ascii="Times New Roman" w:hAnsi="Times New Roman"/>
          <w:b/>
          <w:sz w:val="24"/>
          <w:szCs w:val="24"/>
          <w:lang w:val="sq-AL"/>
        </w:rPr>
        <w:t>ris</w:t>
      </w:r>
      <w:r w:rsidR="005B6C39">
        <w:rPr>
          <w:rFonts w:ascii="Times New Roman" w:hAnsi="Times New Roman"/>
          <w:b/>
          <w:sz w:val="24"/>
          <w:szCs w:val="24"/>
          <w:lang w:val="sq-AL"/>
        </w:rPr>
        <w:t>ë</w:t>
      </w:r>
      <w:r w:rsidR="00440381" w:rsidRPr="008E3DE7">
        <w:rPr>
          <w:rFonts w:ascii="Times New Roman" w:hAnsi="Times New Roman"/>
          <w:b/>
          <w:sz w:val="24"/>
          <w:szCs w:val="24"/>
          <w:lang w:val="sq-AL"/>
        </w:rPr>
        <w:t>”</w:t>
      </w:r>
    </w:p>
    <w:p w14:paraId="2FF88EF8" w14:textId="77777777" w:rsidR="00990DC6" w:rsidRPr="008E3DE7" w:rsidRDefault="00990DC6" w:rsidP="001E4573">
      <w:pPr>
        <w:pStyle w:val="BodyText"/>
        <w:jc w:val="center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E3DE7" w14:paraId="3BF55563" w14:textId="77777777" w:rsidTr="009F3A30">
        <w:tc>
          <w:tcPr>
            <w:tcW w:w="9212" w:type="dxa"/>
          </w:tcPr>
          <w:p w14:paraId="236F5B71" w14:textId="77777777" w:rsidR="00441FF8" w:rsidRPr="008E3DE7" w:rsidRDefault="00441FF8" w:rsidP="00396EC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03272EC" w14:textId="27053228" w:rsidR="00396ECE" w:rsidRPr="008E3DE7" w:rsidRDefault="00396ECE" w:rsidP="00396EC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fton qytetarë, organizata të shoqërisë civile, komunitetin akademik dhe përfaqësues të tjerë të publikut të interesuar për të kontribuar pë</w:t>
            </w:r>
            <w:r w:rsidR="001379F3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gjatë procesit të konsultimit publik të projekt</w:t>
            </w:r>
            <w:r w:rsidR="00C000E6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ligjit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073CA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“Për Gard</w:t>
            </w:r>
            <w:r w:rsidR="005B6C3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073CA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n e Republik</w:t>
            </w:r>
            <w:r w:rsidR="005B6C3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073CA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s s</w:t>
            </w:r>
            <w:r w:rsidR="005B6C3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073CA"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Shqip</w:t>
            </w:r>
            <w:r w:rsidR="005B6C3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073CA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ris</w:t>
            </w:r>
            <w:r w:rsidR="005B6C3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073CA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”.</w:t>
            </w:r>
          </w:p>
          <w:p w14:paraId="7A6F89D1" w14:textId="77777777" w:rsidR="00396ECE" w:rsidRPr="008E3DE7" w:rsidRDefault="00396ECE" w:rsidP="00396EC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mirëpret:</w:t>
            </w:r>
          </w:p>
          <w:p w14:paraId="61056752" w14:textId="074C61B2" w:rsidR="00396ECE" w:rsidRPr="008E3DE7" w:rsidRDefault="00396ECE" w:rsidP="00B61C6C">
            <w:pPr>
              <w:pStyle w:val="BodyText"/>
              <w:numPr>
                <w:ilvl w:val="0"/>
                <w:numId w:val="1"/>
              </w:numPr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 të përgjithshme publike mbi </w:t>
            </w:r>
            <w:r w:rsidR="00C000E6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misionin, mënyrën e organizimit</w:t>
            </w:r>
            <w:r w:rsidR="00B61C6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</w:t>
            </w:r>
            <w:r w:rsidR="00C000E6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funksionimi</w:t>
            </w:r>
            <w:r w:rsidR="00B61C6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 si </w:t>
            </w:r>
            <w:r w:rsidR="00C000E6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dhe statusi</w:t>
            </w:r>
            <w:r w:rsidR="00B61C6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C000E6"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</w:t>
            </w:r>
            <w:r w:rsidR="005B6C39">
              <w:rPr>
                <w:rFonts w:ascii="Times New Roman" w:hAnsi="Times New Roman"/>
                <w:sz w:val="24"/>
                <w:szCs w:val="24"/>
                <w:lang w:val="sq-AL"/>
              </w:rPr>
              <w:t>gardës s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B6C3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Republik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B6C39">
              <w:rPr>
                <w:rFonts w:ascii="Times New Roman" w:hAnsi="Times New Roman"/>
                <w:sz w:val="24"/>
                <w:szCs w:val="24"/>
                <w:lang w:val="sq-AL"/>
              </w:rPr>
              <w:t>s s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B6C3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Shqip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B6C39">
              <w:rPr>
                <w:rFonts w:ascii="Times New Roman" w:hAnsi="Times New Roman"/>
                <w:sz w:val="24"/>
                <w:szCs w:val="24"/>
                <w:lang w:val="sq-AL"/>
              </w:rPr>
              <w:t>ris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B6C3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2759B0A6" w14:textId="3FBF1F3D" w:rsidR="00396ECE" w:rsidRPr="008E3DE7" w:rsidRDefault="00396ECE" w:rsidP="00396ECE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605"/>
              </w:tabs>
              <w:ind w:left="515" w:hanging="18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 nga cilido që mund të njohë fushën e </w:t>
            </w:r>
            <w:r w:rsidR="00C000E6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rendit dhe sigurisë publike, pjesë e fushës së përgjegjësisë së Ministris</w:t>
            </w:r>
            <w:r w:rsidR="00303115">
              <w:rPr>
                <w:rFonts w:ascii="Times New Roman" w:hAnsi="Times New Roman"/>
                <w:sz w:val="24"/>
                <w:szCs w:val="24"/>
                <w:lang w:val="sq-AL"/>
              </w:rPr>
              <w:t>ë së Brendshme si dhe procesin shoq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03115">
              <w:rPr>
                <w:rFonts w:ascii="Times New Roman" w:hAnsi="Times New Roman"/>
                <w:sz w:val="24"/>
                <w:szCs w:val="24"/>
                <w:lang w:val="sq-AL"/>
              </w:rPr>
              <w:t>ritmi dhe ruajtjes fizike t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0311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personaliteteve t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0311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larta shtet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03115">
              <w:rPr>
                <w:rFonts w:ascii="Times New Roman" w:hAnsi="Times New Roman"/>
                <w:sz w:val="24"/>
                <w:szCs w:val="24"/>
                <w:lang w:val="sq-AL"/>
              </w:rPr>
              <w:t>rore dhe godinave t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0311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03115">
              <w:rPr>
                <w:rFonts w:ascii="Times New Roman" w:hAnsi="Times New Roman"/>
                <w:sz w:val="24"/>
                <w:szCs w:val="24"/>
                <w:lang w:val="sq-AL"/>
              </w:rPr>
              <w:t>nd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03115">
              <w:rPr>
                <w:rFonts w:ascii="Times New Roman" w:hAnsi="Times New Roman"/>
                <w:sz w:val="24"/>
                <w:szCs w:val="24"/>
                <w:lang w:val="sq-AL"/>
              </w:rPr>
              <w:t>sis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0311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0311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veçant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0311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C000E6"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107036DC" w14:textId="56B43820" w:rsidR="001E4573" w:rsidRPr="008E3DE7" w:rsidRDefault="00396ECE" w:rsidP="00B61C6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Kontributet tuaja do të konsiderohen përgjatë procesit të përmi</w:t>
            </w:r>
            <w:r w:rsidR="00A047B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rësimit të mëtejshëm të projekt</w:t>
            </w:r>
            <w:r w:rsidR="00B61C6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ligjit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. Zyra e Ministrisë së Brendshme do të përmbledhë të gjitha sugjerimet dhe japë sqarime për mënyrën se si ato janë reflek</w:t>
            </w:r>
            <w:r w:rsidR="00A047B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tuar në aktin e përmendur, dhe 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në rast se sugjer</w:t>
            </w:r>
            <w:r w:rsidR="00A047B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imet nuk reflektohen në projekt</w:t>
            </w:r>
            <w:r w:rsidR="00B61C6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ligj</w:t>
            </w:r>
            <w:r w:rsidR="00A047B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4DD98B09" w14:textId="77777777" w:rsidR="008675CA" w:rsidRPr="008E3DE7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8E3DE7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8E3DE7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8E3DE7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E3DE7" w14:paraId="0A95A18B" w14:textId="77777777" w:rsidTr="009F3A30">
        <w:tc>
          <w:tcPr>
            <w:tcW w:w="9212" w:type="dxa"/>
          </w:tcPr>
          <w:p w14:paraId="21C1B2F1" w14:textId="77777777" w:rsidR="00A047BC" w:rsidRPr="008E3DE7" w:rsidRDefault="00A047BC" w:rsidP="00A047B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69374A4" w14:textId="2D5CAEE7" w:rsidR="00A047BC" w:rsidRPr="008E3DE7" w:rsidRDefault="00A047BC" w:rsidP="00A047B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Konsultimi publik do të zgjasë 1 muaj, nëpërmjet pub</w:t>
            </w:r>
            <w:r w:rsidR="00F93524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ikimit në RENJK, nga data </w:t>
            </w:r>
            <w:r w:rsidR="00A420B5"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4 dhjetor 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deri më </w:t>
            </w:r>
            <w:r w:rsidR="005F0BB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  <w:r w:rsidR="00B61C6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dhjetor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2020.</w:t>
            </w:r>
          </w:p>
          <w:p w14:paraId="5863E002" w14:textId="77777777" w:rsidR="001E4573" w:rsidRPr="008E3DE7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9630BCB" w14:textId="77777777" w:rsidR="008675CA" w:rsidRPr="008E3DE7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8E3DE7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8E3DE7">
        <w:rPr>
          <w:rFonts w:ascii="Times New Roman" w:hAnsi="Times New Roman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E3DE7" w14:paraId="0FF81B91" w14:textId="77777777" w:rsidTr="009F3A30">
        <w:tc>
          <w:tcPr>
            <w:tcW w:w="9212" w:type="dxa"/>
          </w:tcPr>
          <w:p w14:paraId="49DF7B63" w14:textId="77777777" w:rsidR="00A047BC" w:rsidRPr="008E3DE7" w:rsidRDefault="00A047BC" w:rsidP="00396EC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1A939FA8" w14:textId="2AC7B109" w:rsidR="00396ECE" w:rsidRPr="008E3DE7" w:rsidRDefault="00396ECE" w:rsidP="00396EC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Mund të merrni pjesë në procesin e konsultimeve publike duke dërguar komente/kontribute për projekt</w:t>
            </w:r>
            <w:r w:rsidR="00196EFA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in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4C7D256" w14:textId="79C0B71C" w:rsidR="002167FB" w:rsidRPr="008E3DE7" w:rsidRDefault="007F7BD0" w:rsidP="00B61C6C">
            <w:pPr>
              <w:pStyle w:val="BodyText"/>
              <w:numPr>
                <w:ilvl w:val="0"/>
                <w:numId w:val="1"/>
              </w:numPr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Duke plot</w:t>
            </w:r>
            <w:r w:rsidR="00396ECE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suar formularin onlin</w:t>
            </w:r>
            <w:r w:rsidR="00A047B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96ECE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047B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Regjistrit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</w:t>
            </w:r>
            <w:r w:rsidR="00396ECE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047B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r P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rojekt</w:t>
            </w:r>
            <w:r w:rsidR="00B61C6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ligjin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396ECE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E3DE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396ECE" w:rsidRPr="008E3DE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adres</w:t>
            </w:r>
            <w:r w:rsidR="00196EFA" w:rsidRPr="008E3DE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396ECE" w:rsidRPr="008E3DE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elektronike:</w:t>
            </w:r>
            <w:r w:rsidRPr="008E3DE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bookmarkStart w:id="0" w:name="_GoBack"/>
            <w:bookmarkEnd w:id="0"/>
            <w:r w:rsidR="008C41F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fldChar w:fldCharType="begin"/>
            </w:r>
            <w:r w:rsidR="008C41F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instrText xml:space="preserve"> HYPERLINK "</w:instrText>
            </w:r>
            <w:r w:rsidR="008C41FC" w:rsidRPr="008C41F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instrText>http://www.konsultimipublik.gov.al</w:instrText>
            </w:r>
            <w:r w:rsidR="008C41F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instrText xml:space="preserve">" </w:instrText>
            </w:r>
            <w:r w:rsidR="008C41F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fldChar w:fldCharType="separate"/>
            </w:r>
            <w:r w:rsidR="008C41FC" w:rsidRPr="003669DE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http://www.konsultimipublik.gov.al</w:t>
            </w:r>
            <w:r w:rsidR="008C41F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fldChar w:fldCharType="end"/>
            </w:r>
            <w:r w:rsidR="00336869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4B9F1669" w14:textId="1552D946" w:rsidR="008675CA" w:rsidRPr="008E3DE7" w:rsidRDefault="00A047BC" w:rsidP="00B61C6C">
            <w:pPr>
              <w:pStyle w:val="BodyText"/>
              <w:numPr>
                <w:ilvl w:val="0"/>
                <w:numId w:val="1"/>
              </w:numPr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Me email</w:t>
            </w:r>
            <w:r w:rsidR="002167FB"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duke d</w:t>
            </w:r>
            <w:r w:rsidR="00196EFA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rguar propozimet/sugjerimet tuaja n</w:t>
            </w:r>
            <w:r w:rsidR="00196EFA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196EFA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koordinatorit t</w:t>
            </w:r>
            <w:r w:rsidR="007F2722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 p</w:t>
            </w:r>
            <w:r w:rsidR="007F2722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r Ministrin</w:t>
            </w:r>
            <w:r w:rsidR="007F2722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Brendshme </w:t>
            </w:r>
            <w:r w:rsidR="00B61C6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7F2722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7F2722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n: </w:t>
            </w:r>
            <w:hyperlink r:id="rId7" w:history="1">
              <w:r w:rsidR="00B61C6C" w:rsidRPr="008E3DE7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725A5EEA" w14:textId="5521F65B" w:rsidR="00441FF8" w:rsidRPr="008E3DE7" w:rsidRDefault="00441FF8" w:rsidP="00B61C6C">
            <w:pPr>
              <w:pStyle w:val="BodyText"/>
              <w:numPr>
                <w:ilvl w:val="0"/>
                <w:numId w:val="1"/>
              </w:numPr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Me shkresa zyrtare nga ministrit</w:t>
            </w:r>
            <w:r w:rsidR="007F2722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linj</w:t>
            </w:r>
            <w:r w:rsidR="007F2722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s.</w:t>
            </w:r>
          </w:p>
        </w:tc>
      </w:tr>
    </w:tbl>
    <w:p w14:paraId="3C463429" w14:textId="77777777" w:rsidR="008675CA" w:rsidRPr="008E3DE7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27CCFE4C" w:rsidR="008675CA" w:rsidRPr="008E3DE7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E3DE7" w14:paraId="12B24D1C" w14:textId="77777777" w:rsidTr="00B61C6C">
        <w:trPr>
          <w:trHeight w:val="3046"/>
        </w:trPr>
        <w:tc>
          <w:tcPr>
            <w:tcW w:w="9212" w:type="dxa"/>
          </w:tcPr>
          <w:p w14:paraId="7C9AA925" w14:textId="43CB5DEE" w:rsidR="00A047BC" w:rsidRPr="008E3DE7" w:rsidRDefault="00902078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Të dhënat e kontaktit të koordinatorit përkatës për konsultime publike dhe /ose të ndonjë personi tjetër të cilit i drejtohen pyetjet</w:t>
            </w:r>
            <w:r w:rsidR="00A149A0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2827F2C" w14:textId="77777777" w:rsidR="00A149A0" w:rsidRPr="00B254C1" w:rsidRDefault="00A149A0" w:rsidP="00E54C97">
            <w:pPr>
              <w:pStyle w:val="BodyText"/>
              <w:jc w:val="both"/>
              <w:rPr>
                <w:rFonts w:ascii="Times New Roman" w:hAnsi="Times New Roman"/>
                <w:sz w:val="18"/>
                <w:szCs w:val="24"/>
                <w:lang w:val="sq-AL"/>
              </w:rPr>
            </w:pPr>
          </w:p>
          <w:p w14:paraId="1354186D" w14:textId="2ABC0CDA" w:rsidR="0023260D" w:rsidRPr="008E3DE7" w:rsidRDefault="003D2D9D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</w:t>
            </w:r>
            <w:r w:rsidR="00B61C6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</w:t>
            </w:r>
            <w:r w:rsidR="0023260D"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Koordinatore e </w:t>
            </w:r>
            <w:r w:rsidR="00113A32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="0023260D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onsultimit Publik</w:t>
            </w:r>
            <w:r w:rsidR="002167FB" w:rsidRPr="008E3DE7">
              <w:rPr>
                <w:rFonts w:ascii="Times New Roman" w:hAnsi="Times New Roman"/>
                <w:sz w:val="24"/>
                <w:szCs w:val="24"/>
                <w:lang w:val="sq-AL"/>
              </w:rPr>
              <w:t>, e-mail</w:t>
            </w:r>
            <w:r w:rsidR="00A047B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8" w:history="1">
              <w:r w:rsidR="00B61C6C" w:rsidRPr="008E3DE7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="00A047BC"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6346FD68" w14:textId="77777777" w:rsidR="00A420B5" w:rsidRPr="00B254C1" w:rsidRDefault="00A420B5" w:rsidP="00B61C6C">
            <w:pPr>
              <w:pStyle w:val="BodyText"/>
              <w:jc w:val="both"/>
              <w:rPr>
                <w:rFonts w:ascii="Times New Roman" w:hAnsi="Times New Roman"/>
                <w:sz w:val="18"/>
                <w:szCs w:val="24"/>
                <w:lang w:val="sq-AL"/>
              </w:rPr>
            </w:pPr>
          </w:p>
          <w:p w14:paraId="3637B89E" w14:textId="1E77A377" w:rsidR="00B61C6C" w:rsidRPr="008E3DE7" w:rsidRDefault="00B61C6C" w:rsidP="00B254C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Z. </w:t>
            </w:r>
            <w:r w:rsidR="00B254C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Donald Pasha – Specialist i 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Sektorit të</w:t>
            </w:r>
            <w:r w:rsidR="00B254C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Politikave dhe Strategjive</w:t>
            </w: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Drejtoria e Politikave dhe Strategjive të Rendit dhe Sigurisë Publike, e-mail </w:t>
            </w:r>
            <w:r w:rsidR="00B254C1">
              <w:rPr>
                <w:rFonts w:ascii="Times New Roman" w:hAnsi="Times New Roman"/>
                <w:sz w:val="24"/>
                <w:szCs w:val="24"/>
                <w:lang w:val="sq-AL"/>
              </w:rPr>
              <w:t>donald.</w:t>
            </w:r>
            <w:hyperlink r:id="rId9" w:history="1">
              <w:r w:rsidR="00B254C1" w:rsidRPr="003669DE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pasha@mb.gov.al</w:t>
              </w:r>
            </w:hyperlink>
            <w:r w:rsidR="00B254C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</w:tc>
      </w:tr>
    </w:tbl>
    <w:p w14:paraId="5D44D821" w14:textId="77777777" w:rsidR="008675CA" w:rsidRPr="008E3DE7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8E3DE7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8E3DE7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E3DE7" w14:paraId="7239AD1E" w14:textId="77777777" w:rsidTr="009F3A30">
        <w:tc>
          <w:tcPr>
            <w:tcW w:w="9212" w:type="dxa"/>
          </w:tcPr>
          <w:p w14:paraId="2B8DE244" w14:textId="77777777" w:rsidR="00A047BC" w:rsidRPr="008E3DE7" w:rsidRDefault="00A047BC" w:rsidP="00DB0922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225A0334" w14:textId="60CC5B67" w:rsidR="002167FB" w:rsidRPr="008E3DE7" w:rsidRDefault="00EC003C" w:rsidP="00EC003C">
            <w:pPr>
              <w:pStyle w:val="BodyText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Nga shtatori 2020 d</w:t>
            </w:r>
            <w:r w:rsidR="008C41F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ri n</w:t>
            </w:r>
            <w:r w:rsidR="008C41F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dhjetor </w:t>
            </w:r>
            <w:r w:rsidR="00B61C6C" w:rsidRPr="008E3DE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të vitit</w:t>
            </w:r>
            <w:r w:rsidR="00D930CB" w:rsidRPr="008E3DE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2020 janë zhvilluar vazhdimisht takime të grupit të punës, me ekspert n</w:t>
            </w:r>
            <w:r w:rsidR="007F2722" w:rsidRPr="008E3DE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D930CB" w:rsidRPr="008E3DE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fush</w:t>
            </w:r>
            <w:r w:rsidR="007F2722" w:rsidRPr="008E3DE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D930CB" w:rsidRPr="008E3DE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 siguris</w:t>
            </w:r>
            <w:r w:rsidR="007F2722" w:rsidRPr="008E3DE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D930CB" w:rsidRPr="008E3DE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edhe me përfaqësues t</w:t>
            </w:r>
            <w:r w:rsidR="007F2722" w:rsidRPr="008E3DE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AE74DA" w:rsidRPr="008E3DE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D930CB" w:rsidRPr="008E3DE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misioneve/partnerëve ndërkombëtarë që ofrojnë bashkëpunim dhe asistencë në fushën e sigurisë dhe të policisë, kon</w:t>
            </w:r>
            <w:r w:rsidR="00B61C6C" w:rsidRPr="008E3DE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</w:t>
            </w:r>
            <w:r w:rsidR="00D930CB" w:rsidRPr="008E3DE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re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tisht: PAMECA dhe ICITAP.</w:t>
            </w:r>
          </w:p>
        </w:tc>
      </w:tr>
    </w:tbl>
    <w:p w14:paraId="29B33FD3" w14:textId="77777777" w:rsidR="008675CA" w:rsidRPr="008E3DE7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8E3DE7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8E3DE7">
        <w:rPr>
          <w:rFonts w:ascii="Times New Roman" w:hAnsi="Times New Roman"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E3DE7" w14:paraId="5017327A" w14:textId="77777777" w:rsidTr="009F3A30">
        <w:tc>
          <w:tcPr>
            <w:tcW w:w="9212" w:type="dxa"/>
          </w:tcPr>
          <w:p w14:paraId="3ED11B09" w14:textId="77777777" w:rsidR="00323601" w:rsidRPr="008E3DE7" w:rsidRDefault="00323601" w:rsidP="006A0D3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09E5839" w14:textId="77777777" w:rsidR="006A0D37" w:rsidRPr="008E3DE7" w:rsidRDefault="00323601" w:rsidP="006A0D3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3DE7">
              <w:rPr>
                <w:rFonts w:ascii="Times New Roman" w:hAnsi="Times New Roman"/>
                <w:sz w:val="24"/>
                <w:szCs w:val="24"/>
                <w:lang w:val="sq-AL"/>
              </w:rPr>
              <w:t>Qëllimi i këtij projektligji është reformimi i Gardës së Republikës duke i dhënë një frymë të re bashkëkohore. Ky projektligj synon të përmirësojë veprimtarinë e Gardës së Republikës në tërësi dhe përafrimin e saj me institucionet homologe. Ky projekt-ligj ka parashikuar, ndër të tjera, si objektiv të reformës së tij, riorganizimin në tërësi të Gardës, duke përafruar statusin e punonjësit të këtij shërbimi me atë të punonjësit të Policisë së Shtetit por njëkohësisht duke ruajtur misionin.</w:t>
            </w:r>
          </w:p>
          <w:p w14:paraId="7590D3B8" w14:textId="7706F2D2" w:rsidR="00323601" w:rsidRPr="008E3DE7" w:rsidRDefault="00323601" w:rsidP="006A0D3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4F85D3F" w14:textId="77777777" w:rsidR="008675CA" w:rsidRPr="008E3DE7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71DF514" w14:textId="77777777" w:rsidR="00E54C97" w:rsidRPr="008E3DE7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8E3DE7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8E3DE7">
        <w:rPr>
          <w:rFonts w:ascii="Times New Roman" w:hAnsi="Times New Roman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E3DE7" w14:paraId="59FC2C08" w14:textId="77777777" w:rsidTr="009F3A30">
        <w:tc>
          <w:tcPr>
            <w:tcW w:w="9212" w:type="dxa"/>
          </w:tcPr>
          <w:p w14:paraId="4CE3432F" w14:textId="77777777" w:rsidR="008E3DE7" w:rsidRPr="002E51C5" w:rsidRDefault="008E3DE7" w:rsidP="006A08F6">
            <w:pPr>
              <w:widowControl w:val="0"/>
              <w:tabs>
                <w:tab w:val="left" w:pos="360"/>
              </w:tabs>
              <w:ind w:left="335" w:hanging="27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E51C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Objektivat që synohen të arrihen me miratimin e këtij projekt-akti janë:</w:t>
            </w:r>
          </w:p>
          <w:p w14:paraId="45954A86" w14:textId="77777777" w:rsidR="008E3DE7" w:rsidRPr="008E3DE7" w:rsidRDefault="008E3DE7" w:rsidP="006A08F6">
            <w:pPr>
              <w:widowControl w:val="0"/>
              <w:tabs>
                <w:tab w:val="left" w:pos="360"/>
              </w:tabs>
              <w:ind w:left="335" w:hanging="27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B58D877" w14:textId="77777777" w:rsidR="008E3DE7" w:rsidRPr="008E3DE7" w:rsidRDefault="008E3DE7" w:rsidP="006A08F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ind w:left="335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E7">
              <w:rPr>
                <w:rFonts w:ascii="Times New Roman" w:hAnsi="Times New Roman"/>
                <w:sz w:val="24"/>
                <w:szCs w:val="24"/>
              </w:rPr>
              <w:t>përcaktimi me ligj të veçantë dhe të integruar i organizimit dhe funksionimit të Gardës dhe i sistemit të gradave e karrierës së punonjësit të këtij institucioni;</w:t>
            </w:r>
          </w:p>
          <w:p w14:paraId="6A750247" w14:textId="77777777" w:rsidR="008E3DE7" w:rsidRPr="008E3DE7" w:rsidRDefault="008E3DE7" w:rsidP="006A08F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ind w:left="335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E7">
              <w:rPr>
                <w:rFonts w:ascii="Times New Roman" w:hAnsi="Times New Roman"/>
                <w:sz w:val="24"/>
                <w:szCs w:val="24"/>
              </w:rPr>
              <w:t>përcaktimi më i plotë i veprimtarisë së Gardës;</w:t>
            </w:r>
          </w:p>
          <w:p w14:paraId="25E54EB6" w14:textId="77777777" w:rsidR="008E3DE7" w:rsidRPr="008E3DE7" w:rsidRDefault="008E3DE7" w:rsidP="006A08F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ind w:left="335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E7">
              <w:rPr>
                <w:rFonts w:ascii="Times New Roman" w:hAnsi="Times New Roman"/>
                <w:sz w:val="24"/>
                <w:szCs w:val="24"/>
              </w:rPr>
              <w:t>përcaktimi i qartë i autoriteteve dhe komptencave të tyre;</w:t>
            </w:r>
          </w:p>
          <w:p w14:paraId="69096BB0" w14:textId="77777777" w:rsidR="008E3DE7" w:rsidRPr="008E3DE7" w:rsidRDefault="008E3DE7" w:rsidP="006A08F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ind w:left="335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E7">
              <w:rPr>
                <w:rFonts w:ascii="Times New Roman" w:hAnsi="Times New Roman"/>
                <w:sz w:val="24"/>
                <w:szCs w:val="24"/>
              </w:rPr>
              <w:t>përcaktimi me ligj i kritereve të emërimit dhe të lirimit të Drejtorit të Përgjithshëm;</w:t>
            </w:r>
          </w:p>
          <w:p w14:paraId="29753B65" w14:textId="77777777" w:rsidR="008E3DE7" w:rsidRPr="008E3DE7" w:rsidRDefault="008E3DE7" w:rsidP="006A08F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ind w:left="335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E7">
              <w:rPr>
                <w:rFonts w:ascii="Times New Roman" w:hAnsi="Times New Roman"/>
                <w:sz w:val="24"/>
                <w:szCs w:val="24"/>
              </w:rPr>
              <w:t>përcaktimi me ligj i kritereve të përgjithshme dhe i kritereve të veçanta të pranimit te punonjësve;</w:t>
            </w:r>
          </w:p>
          <w:p w14:paraId="11746038" w14:textId="77777777" w:rsidR="008E3DE7" w:rsidRPr="008E3DE7" w:rsidRDefault="008E3DE7" w:rsidP="006A08F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ind w:left="335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E7">
              <w:rPr>
                <w:rFonts w:ascii="Times New Roman" w:hAnsi="Times New Roman"/>
                <w:sz w:val="24"/>
                <w:szCs w:val="24"/>
              </w:rPr>
              <w:t>përcaktimi i autoriteteve përkatëse për nxjerrjen e akteve nënligjore, në veçanti duke ndarë përcaktimin e rregullave të brendshme të organizimit të Gardës nga Drejtuesi dhe i Rregullores së saj, që përfshin dispozitat mbi personelin dhe disiplinën, pajisjet, mjetet, armatimi me vendim të Këshillit të Ministrave;</w:t>
            </w:r>
          </w:p>
          <w:p w14:paraId="389C059B" w14:textId="77777777" w:rsidR="008E3DE7" w:rsidRPr="008E3DE7" w:rsidRDefault="008E3DE7" w:rsidP="006A08F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ind w:left="335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E7">
              <w:rPr>
                <w:rFonts w:ascii="Times New Roman" w:hAnsi="Times New Roman"/>
                <w:sz w:val="24"/>
                <w:szCs w:val="24"/>
              </w:rPr>
              <w:t xml:space="preserve">qasjen e përafërt me Policinë e Shtetit përsa i përket sistemit të gradave, arsimimit, </w:t>
            </w:r>
            <w:r w:rsidRPr="008E3D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marrëdhënieve të punës. Zëvendësimi i sistemit aktual të gradave ushtarake me ato policore sjell rifreskim të termave dhe vetë statusit që mbart institucioni.  </w:t>
            </w:r>
          </w:p>
          <w:p w14:paraId="28C5B331" w14:textId="77777777" w:rsidR="002E51C5" w:rsidRDefault="002E51C5" w:rsidP="008E3DE7">
            <w:pPr>
              <w:tabs>
                <w:tab w:val="left" w:pos="36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</w:p>
          <w:p w14:paraId="6F88DA5F" w14:textId="37934B8A" w:rsidR="008E3DE7" w:rsidRPr="008E3DE7" w:rsidRDefault="008E3DE7" w:rsidP="008E3DE7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8E3DE7">
              <w:rPr>
                <w:rFonts w:ascii="Times New Roman" w:hAnsi="Times New Roman"/>
                <w:sz w:val="24"/>
                <w:szCs w:val="24"/>
                <w:lang w:val="sq-AL" w:eastAsia="sq-AL"/>
              </w:rPr>
              <w:t>Hartimi i këtij projektligji është një domosdoshmëri e kohës. Periudha mbi pesëmbëdhjetëvjeçare që ka kaluar nga ligji i cili aktualisht është në fuqi dhe problematikat që ka diktuar dinamika e punës, kanë bërë të nevojshëm hartimin e këtij projektligji, me synim për t’ia përshtatur situatës aktuale.</w:t>
            </w:r>
          </w:p>
          <w:p w14:paraId="702E71A2" w14:textId="77777777" w:rsidR="008E3DE7" w:rsidRPr="008E3DE7" w:rsidRDefault="008E3DE7" w:rsidP="008E3D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8E3DE7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Ligji nr. 8869, datë 22.05.2003 “Për Gardën e Republikës së Shqipërisë”, i ndryshuar, është miratuar në një kohë, ku siguria e Personaliteteve realizohej edhe nga ushtarë të shërbimit të detyrueshëm dhe rrjedhimisht struktura, përbërja organike dhe gradat, mbartin  terma që i përkasin strukturave të Forcave të Armatosura. </w:t>
            </w:r>
          </w:p>
          <w:p w14:paraId="40CA4F42" w14:textId="77777777" w:rsidR="008E3DE7" w:rsidRPr="008E3DE7" w:rsidRDefault="008E3DE7" w:rsidP="008E3DE7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8E3DE7">
              <w:rPr>
                <w:rFonts w:ascii="Times New Roman" w:hAnsi="Times New Roman"/>
                <w:sz w:val="24"/>
                <w:szCs w:val="24"/>
                <w:lang w:val="sq-AL" w:eastAsia="sq-AL"/>
              </w:rPr>
              <w:t>Gjithashtu, nevoja e kësaj nisme legjislative është diktuar edhe në prioritetet e Ministrisë së Brendshme, konkretisht në përmbushje të prioritetit për mbrojtjen dhe sigurinë kombëtare, forcimin e rendit dhe sigurisë publike, ka lindur domosdoshmëria e reformimit të kuadrit ligjor për Gardën e Republikës, duke përcaktuar kështu në mënyrë më të qartë e më të plotë detyrat dhe përgjegjësitë e këtij institucioni.</w:t>
            </w:r>
          </w:p>
          <w:p w14:paraId="2C4F771C" w14:textId="77777777" w:rsidR="008E3DE7" w:rsidRPr="008E3DE7" w:rsidRDefault="008E3DE7" w:rsidP="008E3DE7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 w:rsidRPr="008E3DE7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Ndër të tjera, nevoja e miratimit të një ligji organik të ri për Gardën e Republikës rrjedh pasi: </w:t>
            </w:r>
          </w:p>
          <w:p w14:paraId="7F9948BB" w14:textId="77777777" w:rsidR="008E3DE7" w:rsidRPr="008E3DE7" w:rsidRDefault="008E3DE7" w:rsidP="008E3DE7">
            <w:pPr>
              <w:numPr>
                <w:ilvl w:val="0"/>
                <w:numId w:val="8"/>
              </w:numPr>
              <w:spacing w:after="200" w:line="276" w:lineRule="auto"/>
              <w:ind w:left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sq-AL" w:eastAsia="sq-AL"/>
              </w:rPr>
            </w:pPr>
            <w:r w:rsidRPr="008E3DE7">
              <w:rPr>
                <w:rFonts w:ascii="Times New Roman" w:eastAsia="Calibri" w:hAnsi="Times New Roman"/>
                <w:sz w:val="24"/>
                <w:szCs w:val="24"/>
                <w:lang w:val="sq-AL" w:eastAsia="sq-AL"/>
              </w:rPr>
              <w:t xml:space="preserve">Ky institucion ofron siguri më të lartë e më të specializuar për Personalitetet e Larta Shtetërore të vendit dhe ato homologe të shteteve të tjera, gjatë qëndrimit të tyre në Republikën e Shqipërisë. Gjithashtu, siguron edhe Personalitete të tjera shtetërore që për shkak të misionit dhe funksioneve të tyre klasifikohen si të tillë. </w:t>
            </w:r>
          </w:p>
          <w:p w14:paraId="36882CCA" w14:textId="77777777" w:rsidR="008E3DE7" w:rsidRPr="008E3DE7" w:rsidRDefault="008E3DE7" w:rsidP="008E3DE7">
            <w:pPr>
              <w:numPr>
                <w:ilvl w:val="0"/>
                <w:numId w:val="8"/>
              </w:numPr>
              <w:spacing w:after="200" w:line="276" w:lineRule="auto"/>
              <w:ind w:left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sq-AL" w:eastAsia="sq-AL"/>
              </w:rPr>
            </w:pPr>
            <w:r w:rsidRPr="008E3DE7">
              <w:rPr>
                <w:rFonts w:ascii="Times New Roman" w:eastAsia="Calibri" w:hAnsi="Times New Roman"/>
                <w:sz w:val="24"/>
                <w:szCs w:val="24"/>
                <w:lang w:val="sq-AL" w:eastAsia="sq-AL"/>
              </w:rPr>
              <w:t>Organizimi, funksionimi, formimi profesional, kriteret e pranimit, detyrat dhe përgjegjësitë e Gardës janë specifike dhe të ndryshme nga ato të strukturave të tjera të sigurisë në Ministrinë përgjegjëse për rendin dhe sigurinë publike.</w:t>
            </w:r>
          </w:p>
          <w:p w14:paraId="212B08CB" w14:textId="77777777" w:rsidR="008E3DE7" w:rsidRPr="008E3DE7" w:rsidRDefault="008E3DE7" w:rsidP="008E3DE7">
            <w:pPr>
              <w:numPr>
                <w:ilvl w:val="0"/>
                <w:numId w:val="8"/>
              </w:numPr>
              <w:spacing w:after="200" w:line="276" w:lineRule="auto"/>
              <w:ind w:left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sq-AL" w:eastAsia="sq-AL"/>
              </w:rPr>
            </w:pPr>
            <w:r w:rsidRPr="008E3DE7">
              <w:rPr>
                <w:rFonts w:ascii="Times New Roman" w:eastAsia="Calibri" w:hAnsi="Times New Roman"/>
                <w:sz w:val="24"/>
                <w:szCs w:val="24"/>
                <w:lang w:val="sq-AL" w:eastAsia="sq-AL"/>
              </w:rPr>
              <w:t xml:space="preserve">Struktura të tjera të fushës së sigurisë si: Policia e Shtetit, Shërbimi për Çështjet e Brendshme dhe Ankesat në Ministrinë e Brendshme, Shërbimi Informativ Shtetëror, Agjencia e Inteligjencës së Sigurisë e Mbrojtjes, Policia e Burgjeve, etj, Policia për mbrojtjen nga zjarri dhe shpëtimi, funksionojnë me ligje organike të veçanta. </w:t>
            </w:r>
          </w:p>
          <w:p w14:paraId="7A7AF454" w14:textId="1ECB1246" w:rsidR="001E4573" w:rsidRPr="008E3DE7" w:rsidRDefault="001E4573" w:rsidP="00902078">
            <w:pPr>
              <w:numPr>
                <w:ilvl w:val="0"/>
                <w:numId w:val="3"/>
              </w:numPr>
              <w:spacing w:before="100" w:beforeAutospacing="1" w:after="100" w:afterAutospacing="1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8E3DE7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8E3DE7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8E3DE7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E3DE7" w14:paraId="6F85D1AB" w14:textId="77777777" w:rsidTr="009F3A30">
        <w:tc>
          <w:tcPr>
            <w:tcW w:w="9212" w:type="dxa"/>
          </w:tcPr>
          <w:p w14:paraId="7607B2CB" w14:textId="21528E31" w:rsidR="001E4573" w:rsidRPr="008E3DE7" w:rsidRDefault="0076029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8E3DE7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Jeni të ftuar të jepni komentet dhe kontributet tuaja për të gjitha aspektet e projekt-ligjit të propozuar. </w:t>
            </w:r>
          </w:p>
          <w:p w14:paraId="29836FAD" w14:textId="2DA1EF83" w:rsidR="008C41FC" w:rsidRDefault="008C41FC" w:rsidP="006A20FE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A duhet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jet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Garda e RSH institucion i pavarur?</w:t>
            </w:r>
            <w:r w:rsidR="006A20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Apo nën përgjegjësinë e Ministrisë së Brendshme?</w:t>
            </w:r>
          </w:p>
          <w:p w14:paraId="42633432" w14:textId="00E866EA" w:rsidR="00C512AD" w:rsidRPr="008E3DE7" w:rsidRDefault="006A20FE" w:rsidP="006A20FE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A jeni dakord me parashikimet e b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na k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 n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lidhje me koh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Pr="006A20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ruajtjes dhe mbrojtjes së banesës, pas mbarimit të mandatit të Presidentit të Republikës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7A6C0CD2" w14:textId="4E28AC24" w:rsidR="001E4573" w:rsidRPr="006A20FE" w:rsidRDefault="006A20FE" w:rsidP="006A20FE">
            <w:pPr>
              <w:pStyle w:val="BodyText"/>
              <w:numPr>
                <w:ilvl w:val="0"/>
                <w:numId w:val="1"/>
              </w:numPr>
              <w:ind w:left="605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A jeni dakord q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shtohet numri i personaliteteve shtet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rore p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tu marr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ruajtje nga sh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rbimet e gard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 s</w:t>
            </w:r>
            <w:r w:rsidR="008C41FC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RSH?</w:t>
            </w:r>
          </w:p>
          <w:p w14:paraId="3D4086F2" w14:textId="2E49F5CC" w:rsidR="006A20FE" w:rsidRPr="008E3DE7" w:rsidRDefault="006A20FE" w:rsidP="006A20FE">
            <w:pPr>
              <w:pStyle w:val="BodyText"/>
              <w:numPr>
                <w:ilvl w:val="0"/>
                <w:numId w:val="1"/>
              </w:numPr>
              <w:ind w:left="605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</w:tbl>
    <w:p w14:paraId="7BC99291" w14:textId="77777777" w:rsidR="008675CA" w:rsidRPr="008E3DE7" w:rsidRDefault="008675CA" w:rsidP="008675CA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08B1D8" w14:textId="77777777" w:rsidR="008675CA" w:rsidRPr="008E3DE7" w:rsidRDefault="008675CA">
      <w:pPr>
        <w:rPr>
          <w:rFonts w:ascii="Times New Roman" w:hAnsi="Times New Roman"/>
          <w:sz w:val="24"/>
          <w:szCs w:val="24"/>
          <w:lang w:val="sq-AL"/>
        </w:rPr>
      </w:pPr>
    </w:p>
    <w:sectPr w:rsidR="008675CA" w:rsidRPr="008E3DE7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073B54" w16cex:dateUtc="2020-03-02T06:59:00Z"/>
  <w16cex:commentExtensible w16cex:durableId="2207380F" w16cex:dateUtc="2020-03-02T06:45:00Z"/>
  <w16cex:commentExtensible w16cex:durableId="2206DC10" w16cex:dateUtc="2020-03-02T00:12:00Z"/>
  <w16cex:commentExtensible w16cex:durableId="2206E55B" w16cex:dateUtc="2020-03-02T00:52:00Z"/>
  <w16cex:commentExtensible w16cex:durableId="2206E58E" w16cex:dateUtc="2020-03-02T00:53:00Z"/>
  <w16cex:commentExtensible w16cex:durableId="22075E98" w16cex:dateUtc="2020-03-02T09:29:00Z"/>
  <w16cex:commentExtensible w16cex:durableId="2206E614" w16cex:dateUtc="2020-03-02T00:55:00Z"/>
  <w16cex:commentExtensible w16cex:durableId="2207395B" w16cex:dateUtc="2020-03-02T06:50:00Z"/>
  <w16cex:commentExtensible w16cex:durableId="22073A45" w16cex:dateUtc="2020-03-02T06:54:00Z"/>
  <w16cex:commentExtensible w16cex:durableId="22073841" w16cex:dateUtc="2020-03-02T06:46:00Z"/>
  <w16cex:commentExtensible w16cex:durableId="22073A65" w16cex:dateUtc="2020-03-02T06:55:00Z"/>
  <w16cex:commentExtensible w16cex:durableId="22073A89" w16cex:dateUtc="2020-03-02T06:55:00Z"/>
  <w16cex:commentExtensible w16cex:durableId="2207577D" w16cex:dateUtc="2020-03-02T08:59:00Z"/>
  <w16cex:commentExtensible w16cex:durableId="22073856" w16cex:dateUtc="2020-03-02T06:46:00Z"/>
  <w16cex:commentExtensible w16cex:durableId="22073BFD" w16cex:dateUtc="2020-03-02T07:02:00Z"/>
  <w16cex:commentExtensible w16cex:durableId="22073C3D" w16cex:dateUtc="2020-03-02T07:03:00Z"/>
  <w16cex:commentExtensible w16cex:durableId="22074E54" w16cex:dateUtc="2020-03-02T08:20:00Z"/>
  <w16cex:commentExtensible w16cex:durableId="22073862" w16cex:dateUtc="2020-03-02T06:46:00Z"/>
  <w16cex:commentExtensible w16cex:durableId="22074EEA" w16cex:dateUtc="2020-03-02T08:22:00Z"/>
  <w16cex:commentExtensible w16cex:durableId="22073879" w16cex:dateUtc="2020-03-02T06:47:00Z"/>
  <w16cex:commentExtensible w16cex:durableId="220758B2" w16cex:dateUtc="2020-03-02T09:04:00Z"/>
  <w16cex:commentExtensible w16cex:durableId="22B45139" w16cex:dateUtc="2020-07-11T12:54:00Z"/>
  <w16cex:commentExtensible w16cex:durableId="22074FD1" w16cex:dateUtc="2020-03-02T0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D07ECC" w16cid:durableId="22073B54"/>
  <w16cid:commentId w16cid:paraId="6900333D" w16cid:durableId="2207380F"/>
  <w16cid:commentId w16cid:paraId="7AE020B8" w16cid:durableId="2206DC10"/>
  <w16cid:commentId w16cid:paraId="1EB291AE" w16cid:durableId="2206E55B"/>
  <w16cid:commentId w16cid:paraId="116164E8" w16cid:durableId="2206E58E"/>
  <w16cid:commentId w16cid:paraId="6CEFC707" w16cid:durableId="22075E98"/>
  <w16cid:commentId w16cid:paraId="38B76FA2" w16cid:durableId="2206E614"/>
  <w16cid:commentId w16cid:paraId="2EE2FE89" w16cid:durableId="2207395B"/>
  <w16cid:commentId w16cid:paraId="6E3F13A3" w16cid:durableId="22073A45"/>
  <w16cid:commentId w16cid:paraId="592E8A5B" w16cid:durableId="22073841"/>
  <w16cid:commentId w16cid:paraId="264CFAF0" w16cid:durableId="22073A65"/>
  <w16cid:commentId w16cid:paraId="3EEFAFFA" w16cid:durableId="22073A89"/>
  <w16cid:commentId w16cid:paraId="730F6885" w16cid:durableId="2207577D"/>
  <w16cid:commentId w16cid:paraId="4BC30082" w16cid:durableId="22073856"/>
  <w16cid:commentId w16cid:paraId="2387E5E0" w16cid:durableId="22073BFD"/>
  <w16cid:commentId w16cid:paraId="0145521B" w16cid:durableId="22073C3D"/>
  <w16cid:commentId w16cid:paraId="23C3FF65" w16cid:durableId="22074E54"/>
  <w16cid:commentId w16cid:paraId="21E232E1" w16cid:durableId="22073862"/>
  <w16cid:commentId w16cid:paraId="07079CF3" w16cid:durableId="22074EEA"/>
  <w16cid:commentId w16cid:paraId="62C84EB5" w16cid:durableId="22073879"/>
  <w16cid:commentId w16cid:paraId="5472F1A4" w16cid:durableId="220758B2"/>
  <w16cid:commentId w16cid:paraId="27C0962D" w16cid:durableId="22B45139"/>
  <w16cid:commentId w16cid:paraId="3A0417D3" w16cid:durableId="22074FD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60679" w14:textId="77777777" w:rsidR="00A82813" w:rsidRDefault="00A82813" w:rsidP="00606F40">
      <w:r>
        <w:separator/>
      </w:r>
    </w:p>
  </w:endnote>
  <w:endnote w:type="continuationSeparator" w:id="0">
    <w:p w14:paraId="213C1405" w14:textId="77777777" w:rsidR="00A82813" w:rsidRDefault="00A82813" w:rsidP="0060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49CFA" w14:textId="77777777" w:rsidR="00A82813" w:rsidRDefault="00A82813" w:rsidP="00606F40">
      <w:r>
        <w:separator/>
      </w:r>
    </w:p>
  </w:footnote>
  <w:footnote w:type="continuationSeparator" w:id="0">
    <w:p w14:paraId="4CC5A058" w14:textId="77777777" w:rsidR="00A82813" w:rsidRDefault="00A82813" w:rsidP="0060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C46"/>
    <w:multiLevelType w:val="hybridMultilevel"/>
    <w:tmpl w:val="F502E308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60B5"/>
    <w:multiLevelType w:val="hybridMultilevel"/>
    <w:tmpl w:val="7CD44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57879"/>
    <w:multiLevelType w:val="hybridMultilevel"/>
    <w:tmpl w:val="3DF8B2A0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60AC4"/>
    <w:multiLevelType w:val="hybridMultilevel"/>
    <w:tmpl w:val="C88400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AD1F51"/>
    <w:multiLevelType w:val="hybridMultilevel"/>
    <w:tmpl w:val="CFF2EE0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95B4E"/>
    <w:multiLevelType w:val="hybridMultilevel"/>
    <w:tmpl w:val="2070B12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3F5D06"/>
    <w:multiLevelType w:val="hybridMultilevel"/>
    <w:tmpl w:val="EC2E4D10"/>
    <w:lvl w:ilvl="0" w:tplc="7E9217EE">
      <w:start w:val="1"/>
      <w:numFmt w:val="bullet"/>
      <w:lvlText w:val="•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7DBA"/>
    <w:rsid w:val="00044810"/>
    <w:rsid w:val="00091AC1"/>
    <w:rsid w:val="00103C86"/>
    <w:rsid w:val="00113A32"/>
    <w:rsid w:val="001144E3"/>
    <w:rsid w:val="001210B9"/>
    <w:rsid w:val="001379F3"/>
    <w:rsid w:val="0016664C"/>
    <w:rsid w:val="00196EFA"/>
    <w:rsid w:val="001E4573"/>
    <w:rsid w:val="002167FB"/>
    <w:rsid w:val="0023260D"/>
    <w:rsid w:val="002E51C5"/>
    <w:rsid w:val="00303115"/>
    <w:rsid w:val="00323601"/>
    <w:rsid w:val="00336869"/>
    <w:rsid w:val="00396ECE"/>
    <w:rsid w:val="003D2D9D"/>
    <w:rsid w:val="00440381"/>
    <w:rsid w:val="00441FF8"/>
    <w:rsid w:val="00453FEB"/>
    <w:rsid w:val="00463C25"/>
    <w:rsid w:val="00486299"/>
    <w:rsid w:val="00490AD0"/>
    <w:rsid w:val="00492DE0"/>
    <w:rsid w:val="004C5AE2"/>
    <w:rsid w:val="00574E6C"/>
    <w:rsid w:val="005B6C39"/>
    <w:rsid w:val="005E4A26"/>
    <w:rsid w:val="005F0BBC"/>
    <w:rsid w:val="00600C60"/>
    <w:rsid w:val="00606F40"/>
    <w:rsid w:val="006765A3"/>
    <w:rsid w:val="006A08F6"/>
    <w:rsid w:val="006A0D37"/>
    <w:rsid w:val="006A20FE"/>
    <w:rsid w:val="006E7E64"/>
    <w:rsid w:val="007073CA"/>
    <w:rsid w:val="00751BEF"/>
    <w:rsid w:val="00760293"/>
    <w:rsid w:val="00774CC9"/>
    <w:rsid w:val="00785430"/>
    <w:rsid w:val="007F02F0"/>
    <w:rsid w:val="007F2722"/>
    <w:rsid w:val="007F3731"/>
    <w:rsid w:val="007F7BD0"/>
    <w:rsid w:val="00807F57"/>
    <w:rsid w:val="00866E4A"/>
    <w:rsid w:val="008675CA"/>
    <w:rsid w:val="008721EC"/>
    <w:rsid w:val="0089141E"/>
    <w:rsid w:val="008B1B6E"/>
    <w:rsid w:val="008B5064"/>
    <w:rsid w:val="008C41FC"/>
    <w:rsid w:val="008E3DE7"/>
    <w:rsid w:val="00902078"/>
    <w:rsid w:val="00912624"/>
    <w:rsid w:val="00912DE2"/>
    <w:rsid w:val="00990DC6"/>
    <w:rsid w:val="00A047BC"/>
    <w:rsid w:val="00A149A0"/>
    <w:rsid w:val="00A420B5"/>
    <w:rsid w:val="00A82813"/>
    <w:rsid w:val="00AB606C"/>
    <w:rsid w:val="00AE0C17"/>
    <w:rsid w:val="00AE74DA"/>
    <w:rsid w:val="00B254C1"/>
    <w:rsid w:val="00B53A46"/>
    <w:rsid w:val="00B61C6C"/>
    <w:rsid w:val="00BC0C18"/>
    <w:rsid w:val="00BD10F8"/>
    <w:rsid w:val="00BD2CC2"/>
    <w:rsid w:val="00C000E6"/>
    <w:rsid w:val="00C512AD"/>
    <w:rsid w:val="00CC3D10"/>
    <w:rsid w:val="00CC5563"/>
    <w:rsid w:val="00D420BE"/>
    <w:rsid w:val="00D930CB"/>
    <w:rsid w:val="00DB0922"/>
    <w:rsid w:val="00E54C97"/>
    <w:rsid w:val="00EC003C"/>
    <w:rsid w:val="00F16D73"/>
    <w:rsid w:val="00F93524"/>
    <w:rsid w:val="00FE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6F4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F4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06F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F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F4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40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F7B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9F3"/>
    <w:rPr>
      <w:color w:val="954F72" w:themeColor="followedHyperlink"/>
      <w:u w:val="single"/>
    </w:rPr>
  </w:style>
  <w:style w:type="paragraph" w:styleId="ListParagraph">
    <w:name w:val="List Paragraph"/>
    <w:aliases w:val="Normal 1,List Paragraph1,List Paragraph (numbered (a)),List Paragraph 1,Akapit z listą BS,Bullets,Dot pt,F5 List Paragraph,List Paragraph Char Char Char,Indicator Text,Numbered Para 1,Bullet 1,Bullet Points,List Paragraph Char Char,L"/>
    <w:basedOn w:val="Normal"/>
    <w:link w:val="ListParagraphChar"/>
    <w:uiPriority w:val="34"/>
    <w:qFormat/>
    <w:rsid w:val="00902078"/>
    <w:pPr>
      <w:ind w:left="720"/>
    </w:pPr>
    <w:rPr>
      <w:rFonts w:ascii="Calibri" w:eastAsia="Calibri" w:hAnsi="Calibri"/>
      <w:szCs w:val="22"/>
      <w:lang w:val="sq-AL"/>
    </w:rPr>
  </w:style>
  <w:style w:type="character" w:customStyle="1" w:styleId="ListParagraphChar">
    <w:name w:val="List Paragraph Char"/>
    <w:aliases w:val="Normal 1 Char,List Paragraph1 Char,List Paragraph (numbered (a)) Char,List Paragraph 1 Char,Akapit z listą BS Char,Bullets Char,Dot pt Char,F5 List Paragraph Char,List Paragraph Char Char Char Char,Indicator Text Char,Bullet 1 Char"/>
    <w:link w:val="ListParagraph"/>
    <w:uiPriority w:val="34"/>
    <w:qFormat/>
    <w:locked/>
    <w:rsid w:val="00902078"/>
    <w:rPr>
      <w:rFonts w:ascii="Calibri" w:eastAsia="Calibri" w:hAnsi="Calibri" w:cs="Times New Roman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i.suli@mb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ti.suli@mb.gov.al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sha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20</cp:revision>
  <dcterms:created xsi:type="dcterms:W3CDTF">2020-11-27T16:09:00Z</dcterms:created>
  <dcterms:modified xsi:type="dcterms:W3CDTF">2021-01-15T13:41:00Z</dcterms:modified>
</cp:coreProperties>
</file>